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b w:val="1"/>
          <w:bCs w:val="1"/>
        </w:rPr>
      </w:pPr>
      <w:r>
        <w:rPr>
          <w:rFonts w:ascii="Times New Roman" w:hAnsi="Times New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3681818</wp:posOffset>
            </wp:positionH>
            <wp:positionV relativeFrom="line">
              <wp:posOffset>77809</wp:posOffset>
            </wp:positionV>
            <wp:extent cx="1076135" cy="5775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rep centre logo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ep centre logo_CMYK.jpg" descr="Prep centre logo_CMYK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135" cy="577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4749025</wp:posOffset>
            </wp:positionH>
            <wp:positionV relativeFrom="page">
              <wp:posOffset>720090</wp:posOffset>
            </wp:positionV>
            <wp:extent cx="1182648" cy="9148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TE logo podp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E logo podpis.png" descr="TE logo podpis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48" cy="9148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5931673</wp:posOffset>
            </wp:positionH>
            <wp:positionV relativeFrom="page">
              <wp:posOffset>616428</wp:posOffset>
            </wp:positionV>
            <wp:extent cx="1123505" cy="1018540"/>
            <wp:effectExtent l="0" t="0" r="0" b="0"/>
            <wp:wrapThrough wrapText="bothSides" distL="152400" distR="152400">
              <wp:wrapPolygon edited="1">
                <wp:start x="0" y="41"/>
                <wp:lineTo x="21600" y="41"/>
                <wp:lineTo x="21600" y="21559"/>
                <wp:lineTo x="0" y="21559"/>
                <wp:lineTo x="0" y="41"/>
              </wp:wrapPolygon>
            </wp:wrapThrough>
            <wp:docPr id="1073741827" name="officeArt object" descr="SE logo podp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E logo podpis.png" descr="SE logo podpis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505" cy="1018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7055178</wp:posOffset>
            </wp:positionH>
            <wp:positionV relativeFrom="page">
              <wp:posOffset>698275</wp:posOffset>
            </wp:positionV>
            <wp:extent cx="1434942" cy="85484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8"/>
                <wp:lineTo x="0" y="21628"/>
                <wp:lineTo x="0" y="0"/>
              </wp:wrapPolygon>
            </wp:wrapThrough>
            <wp:docPr id="1073741828" name="officeArt object" descr="logo Bearton Twins_białe tło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 Bearton Twins_białe tło.svg" descr="logo Bearton Twins_białe tło.sv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42" cy="8548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8568252</wp:posOffset>
            </wp:positionH>
            <wp:positionV relativeFrom="page">
              <wp:posOffset>426345</wp:posOffset>
            </wp:positionV>
            <wp:extent cx="1398707" cy="13987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COLORIN-COLORADO-LOGO-KWADRAT+ROB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OLORIN-COLORADO-LOGO-KWADRAT+ROBOT.jpg" descr="COLORIN-COLORADO-LOGO-KWADRAT+ROBOT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707" cy="13987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389980</wp:posOffset>
            </wp:positionH>
            <wp:positionV relativeFrom="page">
              <wp:posOffset>0</wp:posOffset>
            </wp:positionV>
            <wp:extent cx="2478111" cy="24781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opIn_logo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opIn_logo_.jpg" descr="PopIn_logo_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11" cy="2478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b w:val="1"/>
          <w:bCs w:val="1"/>
        </w:rPr>
      </w:pPr>
    </w:p>
    <w:p>
      <w:pPr>
        <w:pStyle w:val="Body A"/>
        <w:rPr>
          <w:b w:val="1"/>
          <w:bCs w:val="1"/>
        </w:rPr>
      </w:pPr>
    </w:p>
    <w:p>
      <w:pPr>
        <w:pStyle w:val="Body A"/>
        <w:rPr>
          <w:b w:val="1"/>
          <w:bCs w:val="1"/>
        </w:rPr>
      </w:pPr>
    </w:p>
    <w:p>
      <w:pPr>
        <w:pStyle w:val="Body A"/>
        <w:jc w:val="center"/>
      </w:pPr>
    </w:p>
    <w:p>
      <w:pPr>
        <w:pStyle w:val="Body A"/>
        <w:jc w:val="center"/>
      </w:pPr>
    </w:p>
    <w:p>
      <w:pPr>
        <w:pStyle w:val="Body A"/>
        <w:jc w:val="center"/>
      </w:pPr>
    </w:p>
    <w:p>
      <w:pPr>
        <w:pStyle w:val="Body A"/>
      </w:pPr>
    </w:p>
    <w:p>
      <w:pPr>
        <w:pStyle w:val="Body A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</w:rPr>
        <w:t>Cennik kurs</w:t>
      </w:r>
      <w:r>
        <w:rPr>
          <w:b w:val="1"/>
          <w:bCs w:val="1"/>
          <w:sz w:val="40"/>
          <w:szCs w:val="40"/>
          <w:rtl w:val="0"/>
          <w:lang w:val="es-ES_tradnl"/>
        </w:rPr>
        <w:t>ó</w:t>
      </w:r>
      <w:r>
        <w:rPr>
          <w:b w:val="1"/>
          <w:bCs w:val="1"/>
          <w:sz w:val="40"/>
          <w:szCs w:val="40"/>
          <w:rtl w:val="0"/>
        </w:rPr>
        <w:t>w j</w:t>
      </w:r>
      <w:r>
        <w:rPr>
          <w:b w:val="1"/>
          <w:bCs w:val="1"/>
          <w:sz w:val="40"/>
          <w:szCs w:val="40"/>
          <w:rtl w:val="0"/>
        </w:rPr>
        <w:t>ę</w:t>
      </w:r>
      <w:r>
        <w:rPr>
          <w:b w:val="1"/>
          <w:bCs w:val="1"/>
          <w:sz w:val="40"/>
          <w:szCs w:val="40"/>
          <w:rtl w:val="0"/>
        </w:rPr>
        <w:t>zykowych w POP-IN w</w:t>
      </w:r>
    </w:p>
    <w:p>
      <w:pPr>
        <w:pStyle w:val="Body A"/>
        <w:rPr>
          <w:b w:val="1"/>
          <w:bCs w:val="1"/>
          <w:sz w:val="40"/>
          <w:szCs w:val="40"/>
        </w:rPr>
      </w:pPr>
      <w:r>
        <w:rPr>
          <w:b w:val="1"/>
          <w:bCs w:val="1"/>
          <w:sz w:val="40"/>
          <w:szCs w:val="40"/>
          <w:rtl w:val="0"/>
        </w:rPr>
        <w:t>roku szkolnym 2025/2026</w:t>
      </w:r>
    </w:p>
    <w:p>
      <w:pPr>
        <w:pStyle w:val="Body A"/>
        <w:jc w:val="center"/>
      </w:pPr>
    </w:p>
    <w:p>
      <w:pPr>
        <w:pStyle w:val="Body A"/>
      </w:pPr>
    </w:p>
    <w:tbl>
      <w:tblPr>
        <w:tblW w:w="14027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675"/>
        <w:gridCol w:w="4676"/>
        <w:gridCol w:w="4676"/>
      </w:tblGrid>
      <w:tr>
        <w:tblPrEx>
          <w:shd w:val="clear" w:color="auto" w:fill="cadfff"/>
        </w:tblPrEx>
        <w:trPr>
          <w:trHeight w:val="133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>Nazwa kursu i liczba zaj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ęć </w:t>
            </w:r>
            <w:r>
              <w:rPr>
                <w:b w:val="1"/>
                <w:bCs w:val="1"/>
                <w:shd w:val="nil" w:color="auto" w:fill="auto"/>
                <w:rtl w:val="0"/>
              </w:rPr>
              <w:t>w roku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Liczba zaj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ęć 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w tygodniu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>P</w:t>
            </w:r>
            <w:r>
              <w:rPr>
                <w:b w:val="1"/>
                <w:bCs w:val="1"/>
                <w:shd w:val="nil" w:color="auto" w:fill="auto"/>
                <w:rtl w:val="0"/>
              </w:rPr>
              <w:t>ł</w:t>
            </w:r>
            <w:r>
              <w:rPr>
                <w:b w:val="1"/>
                <w:bCs w:val="1"/>
                <w:shd w:val="nil" w:color="auto" w:fill="auto"/>
                <w:rtl w:val="0"/>
              </w:rPr>
              <w:t>atno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ść </w:t>
            </w:r>
            <w:r>
              <w:rPr>
                <w:b w:val="1"/>
                <w:bCs w:val="1"/>
                <w:shd w:val="nil" w:color="auto" w:fill="auto"/>
                <w:rtl w:val="0"/>
              </w:rPr>
              <w:t>- 10 wp</w:t>
            </w:r>
            <w:r>
              <w:rPr>
                <w:b w:val="1"/>
                <w:bCs w:val="1"/>
                <w:shd w:val="nil" w:color="auto" w:fill="auto"/>
                <w:rtl w:val="0"/>
              </w:rPr>
              <w:t>ł</w:t>
            </w:r>
            <w:r>
              <w:rPr>
                <w:b w:val="1"/>
                <w:bCs w:val="1"/>
                <w:shd w:val="nil" w:color="auto" w:fill="auto"/>
                <w:rtl w:val="0"/>
              </w:rPr>
              <w:t>at do 5 dnia ka</w:t>
            </w:r>
            <w:r>
              <w:rPr>
                <w:b w:val="1"/>
                <w:bCs w:val="1"/>
                <w:shd w:val="nil" w:color="auto" w:fill="auto"/>
                <w:rtl w:val="0"/>
              </w:rPr>
              <w:t>ż</w:t>
            </w:r>
            <w:r>
              <w:rPr>
                <w:b w:val="1"/>
                <w:bCs w:val="1"/>
                <w:shd w:val="nil" w:color="auto" w:fill="auto"/>
                <w:rtl w:val="0"/>
              </w:rPr>
              <w:t>dego miesi</w:t>
            </w:r>
            <w:r>
              <w:rPr>
                <w:b w:val="1"/>
                <w:bCs w:val="1"/>
                <w:shd w:val="nil" w:color="auto" w:fill="auto"/>
                <w:rtl w:val="0"/>
              </w:rPr>
              <w:t>ą</w:t>
            </w:r>
            <w:r>
              <w:rPr>
                <w:b w:val="1"/>
                <w:bCs w:val="1"/>
                <w:shd w:val="nil" w:color="auto" w:fill="auto"/>
                <w:rtl w:val="0"/>
              </w:rPr>
              <w:t>ca</w:t>
            </w:r>
          </w:p>
        </w:tc>
      </w:tr>
      <w:tr>
        <w:tblPrEx>
          <w:shd w:val="clear" w:color="auto" w:fill="cadfff"/>
        </w:tblPrEx>
        <w:trPr>
          <w:trHeight w:val="219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88f94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Teddy Eddie Start 3 lata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88f94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60 spotka</w:t>
            </w:r>
            <w:r>
              <w:rPr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  <w:lang w:val="fr-FR"/>
              </w:rPr>
              <w:t>x 25 minut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2 x 25 minut w tygodniu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88f94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Koszt ca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ego kursu: 2700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10 rat x 270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I rata 270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>+ op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ata za Pakiet Edukacyjny* 305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atna w terminie 7 dni od dnia podpisania umowy</w:t>
            </w:r>
          </w:p>
        </w:tc>
      </w:tr>
      <w:tr>
        <w:tblPrEx>
          <w:shd w:val="clear" w:color="auto" w:fill="cadfff"/>
        </w:tblPrEx>
        <w:trPr>
          <w:trHeight w:val="195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a7a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Teddy Eddie Standard 4-5 lat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a7a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60 spotka</w:t>
            </w:r>
            <w:r>
              <w:rPr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  <w:lang w:val="fr-FR"/>
              </w:rPr>
              <w:t>x 35 minut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2 x 35 minut w tygodniu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8a7a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Koszt ca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ego kursu: 3200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10 rat x 320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it-IT"/>
              </w:rPr>
              <w:t>I rata 320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>+ op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ata za Pakiet Edukacyjny* 305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atna w terminie 7 dni od dnia podpisania umowy</w:t>
            </w:r>
          </w:p>
        </w:tc>
      </w:tr>
      <w:tr>
        <w:tblPrEx>
          <w:shd w:val="clear" w:color="auto" w:fill="cadfff"/>
        </w:tblPrEx>
        <w:trPr>
          <w:trHeight w:val="291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644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Teddy Eddie ABC 5-6 lat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644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60 spotka</w:t>
            </w:r>
            <w:r>
              <w:rPr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  <w:lang w:val="fr-FR"/>
              </w:rPr>
              <w:t>x 45 minut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2 x 45 minut w tygodniu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644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Koszt ca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ego kursu: 3400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10 rat x 340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I rata 340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>+ op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ata za Pakiet Edukacyjny* 310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atna w terminie 7 dni od dnia podpisania umowy</w:t>
            </w:r>
          </w:p>
        </w:tc>
      </w:tr>
      <w:tr>
        <w:tblPrEx>
          <w:shd w:val="clear" w:color="auto" w:fill="cadfff"/>
        </w:tblPrEx>
        <w:trPr>
          <w:trHeight w:val="243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0ab8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  <w:lang w:val="de-DE"/>
              </w:rPr>
              <w:t>Teddy Eddie Superhero 6-7 lat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0ab8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>60 spotka</w:t>
            </w:r>
            <w:r>
              <w:rPr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  <w:lang w:val="fr-FR"/>
              </w:rPr>
              <w:t>x 45 minut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2 x 45 minut w tygodniu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0ab8e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Koszt ca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ego kursu: 3400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10 rat x 340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I rata 340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>+ op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ata za Pakiet Edukacyjny* 315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atna w terminie 7 dni od dnia podpisania umowy</w:t>
            </w:r>
          </w:p>
        </w:tc>
      </w:tr>
      <w:tr>
        <w:tblPrEx>
          <w:shd w:val="clear" w:color="auto" w:fill="cadfff"/>
        </w:tblPrEx>
        <w:trPr>
          <w:trHeight w:val="219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bb1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SAVVY ED 1, 2 (8-9 lat)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bb1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60 spotka</w:t>
            </w:r>
            <w:r>
              <w:rPr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</w:rPr>
              <w:t xml:space="preserve">x 60 minut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bb1a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Koszt ca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ego kursu: 3500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10 rat x 350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I rata 350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>+ op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ata za Pakiet Edukacyjny* 310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atna w terminie 7 dni od dnia podpisania umowy</w:t>
            </w:r>
          </w:p>
        </w:tc>
      </w:tr>
      <w:tr>
        <w:tblPrEx>
          <w:shd w:val="clear" w:color="auto" w:fill="cadfff"/>
        </w:tblPrEx>
        <w:trPr>
          <w:trHeight w:val="2169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42a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"/>
            </w:pP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THE BEARTON TWINS 1,2 (klasy 2-4) - grupy 3-7 os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ó</w:t>
            </w: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b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42a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60 spotka</w:t>
            </w:r>
            <w:r>
              <w:rPr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</w:rPr>
              <w:t xml:space="preserve">x 60 minut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42a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Koszt ca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ego kursu: 3500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10 rat x 350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  <w:p>
            <w:pPr>
              <w:pStyle w:val="Body A"/>
              <w:rPr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</w:rPr>
              <w:t>I rata 350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>+ op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ata za Pakiet Edukacyjny* 310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>ł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p</w:t>
            </w:r>
            <w:r>
              <w:rPr>
                <w:shd w:val="nil" w:color="auto" w:fill="auto"/>
                <w:rtl w:val="0"/>
              </w:rPr>
              <w:t>ł</w:t>
            </w:r>
            <w:r>
              <w:rPr>
                <w:shd w:val="nil" w:color="auto" w:fill="auto"/>
                <w:rtl w:val="0"/>
              </w:rPr>
              <w:t>atna w terminie 7 dni od dnia podpisania umowy</w:t>
            </w:r>
          </w:p>
        </w:tc>
      </w:tr>
      <w:tr>
        <w:tblPrEx>
          <w:shd w:val="clear" w:color="auto" w:fill="cadfff"/>
        </w:tblPrEx>
        <w:trPr>
          <w:trHeight w:val="55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KURSY STANDARDOWE (klasy 4-8, FCE, CAE) - grupy 3-7 os</w:t>
            </w:r>
            <w:r>
              <w:rPr>
                <w:b w:val="1"/>
                <w:bCs w:val="1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b w:val="1"/>
                <w:bCs w:val="1"/>
                <w:shd w:val="nil" w:color="auto" w:fill="auto"/>
                <w:rtl w:val="0"/>
              </w:rPr>
              <w:t>b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70 spotka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ń </w:t>
            </w:r>
            <w:r>
              <w:rPr>
                <w:shd w:val="nil" w:color="auto" w:fill="auto"/>
                <w:rtl w:val="0"/>
              </w:rPr>
              <w:t>x 60 minut (2 x w tygodniu)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10 rat x 420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</w:tc>
      </w:tr>
      <w:tr>
        <w:tblPrEx>
          <w:shd w:val="clear" w:color="auto" w:fill="cadfff"/>
        </w:tblPrEx>
        <w:trPr>
          <w:trHeight w:val="504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KURS MATURALNY - grupy 3-7 os</w:t>
            </w:r>
            <w:r>
              <w:rPr>
                <w:b w:val="1"/>
                <w:bCs w:val="1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b w:val="1"/>
                <w:bCs w:val="1"/>
                <w:shd w:val="nil" w:color="auto" w:fill="auto"/>
                <w:rtl w:val="0"/>
              </w:rPr>
              <w:t>b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57 spotka</w:t>
            </w:r>
            <w:r>
              <w:rPr>
                <w:shd w:val="nil" w:color="auto" w:fill="auto"/>
                <w:rtl w:val="0"/>
              </w:rPr>
              <w:t>ń</w:t>
            </w:r>
            <w:r>
              <w:rPr>
                <w:shd w:val="nil" w:color="auto" w:fill="auto"/>
                <w:rtl w:val="0"/>
                <w:lang w:val="da-DK"/>
              </w:rPr>
              <w:t xml:space="preserve"> x 60 minut </w:t>
            </w:r>
            <w:r>
              <w:rPr>
                <w:shd w:val="nil" w:color="auto" w:fill="auto"/>
                <w:rtl w:val="0"/>
              </w:rPr>
              <w:t>(zaj</w:t>
            </w:r>
            <w:r>
              <w:rPr>
                <w:shd w:val="nil" w:color="auto" w:fill="auto"/>
                <w:rtl w:val="0"/>
              </w:rPr>
              <w:t>ę</w:t>
            </w:r>
            <w:r>
              <w:rPr>
                <w:shd w:val="nil" w:color="auto" w:fill="auto"/>
                <w:rtl w:val="0"/>
              </w:rPr>
              <w:t>cia od 9.IX do ko</w:t>
            </w:r>
            <w:r>
              <w:rPr>
                <w:shd w:val="nil" w:color="auto" w:fill="auto"/>
                <w:rtl w:val="0"/>
              </w:rPr>
              <w:t>ń</w:t>
            </w:r>
            <w:r>
              <w:rPr>
                <w:shd w:val="nil" w:color="auto" w:fill="auto"/>
                <w:rtl w:val="0"/>
              </w:rPr>
              <w:t>ca kwietnia)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8 x 440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</w:tc>
      </w:tr>
      <w:tr>
        <w:tblPrEx>
          <w:shd w:val="clear" w:color="auto" w:fill="cadfff"/>
        </w:tblPrEx>
        <w:trPr>
          <w:trHeight w:val="55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HISZPA</w:t>
            </w:r>
            <w:r>
              <w:rPr>
                <w:b w:val="1"/>
                <w:bCs w:val="1"/>
                <w:shd w:val="nil" w:color="auto" w:fill="auto"/>
                <w:rtl w:val="0"/>
              </w:rPr>
              <w:t>Ń</w:t>
            </w:r>
            <w:r>
              <w:rPr>
                <w:b w:val="1"/>
                <w:bCs w:val="1"/>
                <w:shd w:val="nil" w:color="auto" w:fill="auto"/>
                <w:rtl w:val="0"/>
              </w:rPr>
              <w:t>SKI COLORIN COLORADO (10-13 lat) - grupy 3-7 os</w:t>
            </w:r>
            <w:r>
              <w:rPr>
                <w:b w:val="1"/>
                <w:bCs w:val="1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b w:val="1"/>
                <w:bCs w:val="1"/>
                <w:shd w:val="nil" w:color="auto" w:fill="auto"/>
                <w:rtl w:val="0"/>
              </w:rPr>
              <w:t>b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 xml:space="preserve">1 x w tygodniu x 60 minut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10 x 220 z</w:t>
            </w:r>
            <w:r>
              <w:rPr>
                <w:shd w:val="nil" w:color="auto" w:fill="auto"/>
                <w:rtl w:val="0"/>
              </w:rPr>
              <w:t xml:space="preserve">ł </w:t>
            </w:r>
          </w:p>
        </w:tc>
      </w:tr>
      <w:tr>
        <w:tblPrEx>
          <w:shd w:val="clear" w:color="auto" w:fill="cadfff"/>
        </w:tblPrEx>
        <w:trPr>
          <w:trHeight w:val="511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b w:val="1"/>
                <w:bCs w:val="1"/>
                <w:shd w:val="nil" w:color="auto" w:fill="auto"/>
                <w:rtl w:val="0"/>
              </w:rPr>
              <w:t>KURS COMFORT (max. 2 osoby w grupie)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 xml:space="preserve">1 x 60 minut w tygodniu lub 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2 x 60 minut w tygodniu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shd w:val="nil" w:color="auto" w:fill="auto"/>
                <w:rtl w:val="0"/>
              </w:rPr>
              <w:t>90</w:t>
            </w:r>
            <w:r>
              <w:rPr>
                <w:shd w:val="nil" w:color="auto" w:fill="auto"/>
                <w:rtl w:val="0"/>
                <w:lang w:val="de-DE"/>
              </w:rPr>
              <w:t xml:space="preserve"> z</w:t>
            </w:r>
            <w:r>
              <w:rPr>
                <w:shd w:val="nil" w:color="auto" w:fill="auto"/>
                <w:rtl w:val="0"/>
              </w:rPr>
              <w:t xml:space="preserve">ł </w:t>
            </w:r>
            <w:r>
              <w:rPr>
                <w:shd w:val="nil" w:color="auto" w:fill="auto"/>
                <w:rtl w:val="0"/>
              </w:rPr>
              <w:t xml:space="preserve">/ 60 minut / osoba </w:t>
            </w:r>
          </w:p>
        </w:tc>
      </w:tr>
      <w:tr>
        <w:tblPrEx>
          <w:shd w:val="clear" w:color="auto" w:fill="cadfff"/>
        </w:tblPrEx>
        <w:trPr>
          <w:trHeight w:val="1804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</w:pP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ZAJ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Ę</w:t>
            </w: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CIA INDYWIDUALNE (dowolny j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ę</w:t>
            </w: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zyk): poziom A0-B2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 xml:space="preserve">1 x 60 minut w tygodniu lub 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2 x 60 minut w tygodniu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  <w:rPr>
                <w:rFonts w:ascii="Helvetica Neue" w:cs="Helvetica Neue" w:hAnsi="Helvetica Neue" w:eastAsia="Helvetica Neue"/>
                <w:sz w:val="22"/>
                <w:szCs w:val="22"/>
                <w:shd w:val="nil" w:color="auto" w:fill="auto"/>
                <w:lang w:val="en-US"/>
              </w:rPr>
            </w:pP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140 z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ł </w:t>
            </w: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- 170 z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ł </w:t>
            </w:r>
            <w:r>
              <w:rPr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/ 60 minut </w:t>
            </w:r>
          </w:p>
          <w:p>
            <w:pPr>
              <w:pStyle w:val="Body B A"/>
              <w:rPr>
                <w:rFonts w:ascii="Helvetica Neue" w:cs="Helvetica Neue" w:hAnsi="Helvetica Neue" w:eastAsia="Helvetica Neue"/>
                <w:outline w:val="0"/>
                <w:color w:val="cc3480"/>
                <w:sz w:val="22"/>
                <w:szCs w:val="22"/>
                <w:lang w:val="en-US"/>
                <w14:textFill>
                  <w14:solidFill>
                    <w14:srgbClr w14:val="CC3581"/>
                  </w14:solidFill>
                </w14:textFill>
              </w:rPr>
            </w:pPr>
          </w:p>
          <w:p>
            <w:pPr>
              <w:pStyle w:val="Body B A"/>
            </w:pPr>
            <w:r>
              <w:rPr>
                <w:rFonts w:ascii="Helvetica Neue" w:hAnsi="Helvetica Neue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(nale</w:t>
            </w:r>
            <w:r>
              <w:rPr>
                <w:rFonts w:ascii="Helvetica Neue" w:hAnsi="Helvetica Neue" w:hint="default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ż</w:t>
            </w:r>
            <w:r>
              <w:rPr>
                <w:rFonts w:ascii="Helvetica Neue" w:hAnsi="Helvetica Neue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y doliczy</w:t>
            </w:r>
            <w:r>
              <w:rPr>
                <w:rFonts w:ascii="Helvetica Neue" w:hAnsi="Helvetica Neue" w:hint="default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 xml:space="preserve">ć </w:t>
            </w:r>
            <w:r>
              <w:rPr>
                <w:rFonts w:ascii="Helvetica Neue" w:hAnsi="Helvetica Neue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+10 z</w:t>
            </w:r>
            <w:r>
              <w:rPr>
                <w:rFonts w:ascii="Helvetica Neue" w:hAnsi="Helvetica Neue" w:hint="default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 xml:space="preserve">ł </w:t>
            </w:r>
            <w:r>
              <w:rPr>
                <w:rFonts w:ascii="Helvetica Neue" w:hAnsi="Helvetica Neue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do ceny obowi</w:t>
            </w:r>
            <w:r>
              <w:rPr>
                <w:rFonts w:ascii="Helvetica Neue" w:hAnsi="Helvetica Neue" w:hint="default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ą</w:t>
            </w:r>
            <w:r>
              <w:rPr>
                <w:rFonts w:ascii="Helvetica Neue" w:hAnsi="Helvetica Neue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zuj</w:t>
            </w:r>
            <w:r>
              <w:rPr>
                <w:rFonts w:ascii="Helvetica Neue" w:hAnsi="Helvetica Neue" w:hint="default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ą</w:t>
            </w:r>
            <w:r>
              <w:rPr>
                <w:rFonts w:ascii="Helvetica Neue" w:hAnsi="Helvetica Neue"/>
                <w:b w:val="1"/>
                <w:bCs w:val="1"/>
                <w:outline w:val="0"/>
                <w:color w:val="cc3480"/>
                <w:sz w:val="22"/>
                <w:szCs w:val="22"/>
                <w:rtl w:val="0"/>
                <w:lang w:val="en-US"/>
                <w14:textFill>
                  <w14:solidFill>
                    <w14:srgbClr w14:val="CC3581"/>
                  </w14:solidFill>
                </w14:textFill>
              </w:rPr>
              <w:t>cej w roku szkolnym 2024/25)</w:t>
            </w:r>
          </w:p>
        </w:tc>
      </w:tr>
      <w:tr>
        <w:tblPrEx>
          <w:shd w:val="clear" w:color="auto" w:fill="cadfff"/>
        </w:tblPrEx>
        <w:trPr>
          <w:trHeight w:val="544" w:hRule="atLeast"/>
        </w:trPr>
        <w:tc>
          <w:tcPr>
            <w:tcW w:type="dxa" w:w="467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</w:pP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ZAJ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Ę</w:t>
            </w: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CIA INDYWIDUALNE (dowolny j</w:t>
            </w:r>
            <w:r>
              <w:rPr>
                <w:rFonts w:ascii="Helvetica Neue" w:hAnsi="Helvetica Neue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ę</w:t>
            </w:r>
            <w:r>
              <w:rPr>
                <w:rFonts w:ascii="Helvetica Neue" w:hAnsi="Helvetica Neue"/>
                <w:b w:val="1"/>
                <w:bCs w:val="1"/>
                <w:sz w:val="22"/>
                <w:szCs w:val="22"/>
                <w:shd w:val="nil" w:color="auto" w:fill="auto"/>
                <w:rtl w:val="0"/>
                <w:lang w:val="en-US"/>
              </w:rPr>
              <w:t>zyk): poziom C1-C2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shd w:val="nil" w:color="auto" w:fill="auto"/>
              </w:rPr>
            </w:pPr>
            <w:r>
              <w:rPr>
                <w:shd w:val="nil" w:color="auto" w:fill="auto"/>
                <w:rtl w:val="0"/>
              </w:rPr>
              <w:t xml:space="preserve">1 x 60 minut w tygodniu lub </w:t>
            </w: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 xml:space="preserve">2 x 60 minut w tygodniu </w:t>
            </w:r>
          </w:p>
        </w:tc>
        <w:tc>
          <w:tcPr>
            <w:tcW w:type="dxa" w:w="4676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cba1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B A"/>
            </w:pPr>
            <w:r>
              <w:rPr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</w:rPr>
              <w:t>200 z</w:t>
            </w:r>
            <w:r>
              <w:rPr>
                <w:rFonts w:ascii="Helvetica Neue" w:hAnsi="Helvetica Neue" w:hint="default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ł </w:t>
            </w:r>
            <w:r>
              <w:rPr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</w:rPr>
              <w:t xml:space="preserve">/ 60 minut / osoba </w:t>
            </w:r>
          </w:p>
        </w:tc>
      </w:tr>
    </w:tbl>
    <w:p>
      <w:pPr>
        <w:pStyle w:val="Body A"/>
        <w:widowControl w:val="0"/>
        <w:ind w:left="648" w:hanging="648"/>
      </w:pPr>
    </w:p>
    <w:p>
      <w:pPr>
        <w:pStyle w:val="Body A"/>
        <w:widowControl w:val="0"/>
        <w:ind w:left="540" w:hanging="540"/>
      </w:pPr>
    </w:p>
    <w:p>
      <w:pPr>
        <w:pStyle w:val="Body A"/>
        <w:widowControl w:val="0"/>
        <w:ind w:left="432" w:hanging="432"/>
      </w:pPr>
    </w:p>
    <w:p>
      <w:pPr>
        <w:pStyle w:val="Body A"/>
        <w:widowControl w:val="0"/>
        <w:ind w:left="324" w:hanging="324"/>
      </w:pPr>
    </w:p>
    <w:p>
      <w:pPr>
        <w:pStyle w:val="Body A"/>
        <w:widowControl w:val="0"/>
        <w:ind w:left="216" w:hanging="216"/>
      </w:pPr>
    </w:p>
    <w:p>
      <w:pPr>
        <w:pStyle w:val="Body A"/>
        <w:widowControl w:val="0"/>
        <w:ind w:left="108" w:hanging="108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>* Pakiet Edukacyjny jest obowi</w:t>
      </w:r>
      <w:r>
        <w:rPr>
          <w:rStyle w:val="None A"/>
          <w:rtl w:val="0"/>
        </w:rPr>
        <w:t>ą</w:t>
      </w:r>
      <w:r>
        <w:rPr>
          <w:rStyle w:val="None A"/>
          <w:rtl w:val="0"/>
        </w:rPr>
        <w:t>zkowym elementem kursu TEDDY EDDIE oraz SAVVY ED. Zawiera podr</w:t>
      </w:r>
      <w:r>
        <w:rPr>
          <w:rStyle w:val="None A"/>
          <w:rtl w:val="0"/>
        </w:rPr>
        <w:t>ę</w:t>
      </w:r>
      <w:r>
        <w:rPr>
          <w:rStyle w:val="None A"/>
          <w:rtl w:val="0"/>
        </w:rPr>
        <w:t xml:space="preserve">cznik (w grupach ABC, </w:t>
      </w:r>
      <w:r>
        <w:rPr>
          <w:rtl w:val="0"/>
          <w:lang w:val="en-US"/>
        </w:rPr>
        <w:t>School</w:t>
      </w:r>
      <w:r>
        <w:rPr>
          <w:rStyle w:val="None A"/>
          <w:rtl w:val="0"/>
        </w:rPr>
        <w:t xml:space="preserve"> oraz SAVVY ED tak</w:t>
      </w:r>
      <w:r>
        <w:rPr>
          <w:rStyle w:val="None A"/>
          <w:rtl w:val="0"/>
        </w:rPr>
        <w:t>ż</w:t>
      </w:r>
      <w:r>
        <w:rPr>
          <w:rStyle w:val="None A"/>
          <w:rtl w:val="0"/>
        </w:rPr>
        <w:t xml:space="preserve">e zeszyt </w:t>
      </w:r>
      <w:r>
        <w:rPr>
          <w:rStyle w:val="None A"/>
          <w:rtl w:val="0"/>
        </w:rPr>
        <w:t>ć</w:t>
      </w:r>
      <w:r>
        <w:rPr>
          <w:rStyle w:val="None A"/>
          <w:rtl w:val="0"/>
        </w:rPr>
        <w:t>wicze</w:t>
      </w:r>
      <w:r>
        <w:rPr>
          <w:rStyle w:val="None A"/>
          <w:rtl w:val="0"/>
        </w:rPr>
        <w:t>ń</w:t>
      </w:r>
      <w:r>
        <w:rPr>
          <w:rStyle w:val="None A"/>
          <w:rtl w:val="0"/>
        </w:rPr>
        <w:t>), przewodnik dla rodzica oraz ca</w:t>
      </w:r>
      <w:r>
        <w:rPr>
          <w:rStyle w:val="None A"/>
          <w:rtl w:val="0"/>
        </w:rPr>
        <w:t>ł</w:t>
      </w:r>
      <w:r>
        <w:rPr>
          <w:rStyle w:val="None A"/>
          <w:rtl w:val="0"/>
        </w:rPr>
        <w:t>oroczny dost</w:t>
      </w:r>
      <w:r>
        <w:rPr>
          <w:rStyle w:val="None A"/>
          <w:rtl w:val="0"/>
        </w:rPr>
        <w:t>ę</w:t>
      </w:r>
      <w:r>
        <w:rPr>
          <w:rStyle w:val="None A"/>
          <w:rtl w:val="0"/>
        </w:rPr>
        <w:t>p do platformy edukacyjnej PLAC ZABAW (kursy TEDDY EDDIE) oraz SAVVY QUEST (kursy SAVVY ED), zawieraj</w:t>
      </w:r>
      <w:r>
        <w:rPr>
          <w:rStyle w:val="None A"/>
          <w:rtl w:val="0"/>
        </w:rPr>
        <w:t>ą</w:t>
      </w:r>
      <w:r>
        <w:rPr>
          <w:rStyle w:val="None A"/>
          <w:rtl w:val="0"/>
        </w:rPr>
        <w:t xml:space="preserve">cej nagrania do kursu oraz atrakcyjne </w:t>
      </w:r>
      <w:r>
        <w:rPr>
          <w:rStyle w:val="None A"/>
          <w:rtl w:val="0"/>
        </w:rPr>
        <w:t>ć</w:t>
      </w:r>
      <w:r>
        <w:rPr>
          <w:rStyle w:val="None A"/>
          <w:rtl w:val="0"/>
        </w:rPr>
        <w:t>wiczenia w</w:t>
      </w:r>
    </w:p>
    <w:p>
      <w:pPr>
        <w:pStyle w:val="Body A"/>
      </w:pPr>
      <w:r>
        <w:rPr>
          <w:rStyle w:val="None A"/>
          <w:rtl w:val="0"/>
        </w:rPr>
        <w:t>formie interaktywnych gier.</w:t>
      </w:r>
    </w:p>
    <w:p>
      <w:pPr>
        <w:pStyle w:val="Body A"/>
      </w:pPr>
    </w:p>
    <w:p>
      <w:pPr>
        <w:pStyle w:val="Body A"/>
        <w:rPr>
          <w:b w:val="1"/>
          <w:bCs w:val="1"/>
        </w:rPr>
      </w:pPr>
      <w:r>
        <w:rPr>
          <w:b w:val="1"/>
          <w:bCs w:val="1"/>
          <w:rtl w:val="0"/>
        </w:rPr>
        <w:t>Harmonogram p</w:t>
      </w:r>
      <w:r>
        <w:rPr>
          <w:b w:val="1"/>
          <w:bCs w:val="1"/>
          <w:rtl w:val="0"/>
        </w:rPr>
        <w:t>ł</w:t>
      </w:r>
      <w:r>
        <w:rPr>
          <w:b w:val="1"/>
          <w:bCs w:val="1"/>
          <w:rtl w:val="0"/>
        </w:rPr>
        <w:t>atno</w:t>
      </w:r>
      <w:r>
        <w:rPr>
          <w:b w:val="1"/>
          <w:bCs w:val="1"/>
          <w:rtl w:val="0"/>
        </w:rPr>
        <w:t xml:space="preserve">ść </w:t>
      </w:r>
      <w:r>
        <w:rPr>
          <w:b w:val="1"/>
          <w:bCs w:val="1"/>
          <w:rtl w:val="0"/>
        </w:rPr>
        <w:t>za kursy standardowe, TEDDY EDDIE</w:t>
      </w:r>
      <w:r>
        <w:rPr>
          <w:b w:val="1"/>
          <w:bCs w:val="1"/>
          <w:rtl w:val="0"/>
        </w:rPr>
        <w:t>,</w:t>
      </w:r>
      <w:r>
        <w:rPr>
          <w:b w:val="1"/>
          <w:bCs w:val="1"/>
          <w:rtl w:val="0"/>
        </w:rPr>
        <w:t xml:space="preserve"> SAVVY ED</w:t>
      </w:r>
      <w:r>
        <w:rPr>
          <w:b w:val="1"/>
          <w:bCs w:val="1"/>
          <w:rtl w:val="0"/>
        </w:rPr>
        <w:t xml:space="preserve"> oraz THE BEARTON TWINS</w:t>
      </w:r>
      <w:r>
        <w:rPr>
          <w:b w:val="1"/>
          <w:bCs w:val="1"/>
          <w:rtl w:val="0"/>
        </w:rPr>
        <w:t>:</w:t>
      </w:r>
    </w:p>
    <w:p>
      <w:pPr>
        <w:pStyle w:val="Body A"/>
        <w:rPr>
          <w:b w:val="1"/>
          <w:bCs w:val="1"/>
        </w:rPr>
      </w:pPr>
    </w:p>
    <w:p>
      <w:pPr>
        <w:pStyle w:val="Body A"/>
      </w:pPr>
      <w:r>
        <w:rPr>
          <w:rStyle w:val="None A"/>
          <w:rtl w:val="0"/>
        </w:rPr>
        <w:t>I rata - p</w:t>
      </w:r>
      <w:r>
        <w:rPr>
          <w:rStyle w:val="None A"/>
          <w:rtl w:val="0"/>
        </w:rPr>
        <w:t>ł</w:t>
      </w:r>
      <w:r>
        <w:rPr>
          <w:rStyle w:val="None A"/>
          <w:rtl w:val="0"/>
        </w:rPr>
        <w:t>atna w terminie do 7 dni od podpisania umowy, najp</w:t>
      </w:r>
      <w:r>
        <w:rPr>
          <w:rStyle w:val="None A"/>
          <w:rtl w:val="0"/>
        </w:rPr>
        <w:t>óź</w:t>
      </w:r>
      <w:r>
        <w:rPr>
          <w:rStyle w:val="None A"/>
          <w:rtl w:val="0"/>
        </w:rPr>
        <w:t>niej do 20 wrze</w:t>
      </w:r>
      <w:r>
        <w:rPr>
          <w:rStyle w:val="None A"/>
          <w:rtl w:val="0"/>
        </w:rPr>
        <w:t>ś</w:t>
      </w:r>
      <w:r>
        <w:rPr>
          <w:rStyle w:val="None A"/>
          <w:rtl w:val="0"/>
        </w:rPr>
        <w:t>nia 2025</w:t>
      </w: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>I rata - do 20.IX</w:t>
      </w:r>
    </w:p>
    <w:p>
      <w:pPr>
        <w:pStyle w:val="Body A"/>
      </w:pPr>
      <w:r>
        <w:rPr>
          <w:rStyle w:val="None A"/>
          <w:rtl w:val="0"/>
        </w:rPr>
        <w:t>II rata - 5.X</w:t>
      </w:r>
    </w:p>
    <w:p>
      <w:pPr>
        <w:pStyle w:val="Body A"/>
      </w:pPr>
      <w:r>
        <w:rPr>
          <w:rStyle w:val="None A"/>
          <w:rtl w:val="0"/>
        </w:rPr>
        <w:t>III rata - 5.XI</w:t>
      </w:r>
    </w:p>
    <w:p>
      <w:pPr>
        <w:pStyle w:val="Body A"/>
      </w:pPr>
      <w:r>
        <w:rPr>
          <w:rStyle w:val="None A"/>
          <w:rtl w:val="0"/>
        </w:rPr>
        <w:t>IV rata - 5.XII</w:t>
      </w:r>
    </w:p>
    <w:p>
      <w:pPr>
        <w:pStyle w:val="Body A"/>
      </w:pPr>
      <w:r>
        <w:rPr>
          <w:rStyle w:val="None A"/>
          <w:rtl w:val="0"/>
        </w:rPr>
        <w:t>V rata - 5.I</w:t>
      </w:r>
    </w:p>
    <w:p>
      <w:pPr>
        <w:pStyle w:val="Body A"/>
      </w:pPr>
      <w:r>
        <w:rPr>
          <w:rStyle w:val="None A"/>
          <w:rtl w:val="0"/>
        </w:rPr>
        <w:t>VI rata - 5.II</w:t>
      </w:r>
    </w:p>
    <w:p>
      <w:pPr>
        <w:pStyle w:val="Body A"/>
      </w:pPr>
      <w:r>
        <w:rPr>
          <w:rStyle w:val="None A"/>
          <w:rtl w:val="0"/>
        </w:rPr>
        <w:t>VII rata - 5.III</w:t>
      </w:r>
    </w:p>
    <w:p>
      <w:pPr>
        <w:pStyle w:val="Body A"/>
      </w:pPr>
      <w:r>
        <w:rPr>
          <w:rStyle w:val="None A"/>
          <w:rtl w:val="0"/>
        </w:rPr>
        <w:t>VIII rata - 5.IV</w:t>
      </w:r>
    </w:p>
    <w:p>
      <w:pPr>
        <w:pStyle w:val="Body A"/>
      </w:pPr>
      <w:r>
        <w:rPr>
          <w:rStyle w:val="None A"/>
          <w:rtl w:val="0"/>
        </w:rPr>
        <w:t>IX rata - 6.V</w:t>
      </w:r>
    </w:p>
    <w:p>
      <w:pPr>
        <w:pStyle w:val="Body A"/>
      </w:pPr>
      <w:r>
        <w:rPr>
          <w:rStyle w:val="None A"/>
          <w:rtl w:val="0"/>
        </w:rPr>
        <w:t>X rata - 5.VI</w:t>
      </w: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>Bezkosztowa rezygnacja z kursu do dnia 30.IX.2025 r. - ucze</w:t>
      </w:r>
      <w:r>
        <w:rPr>
          <w:rStyle w:val="None A"/>
          <w:rtl w:val="0"/>
        </w:rPr>
        <w:t xml:space="preserve">ń </w:t>
      </w:r>
      <w:r>
        <w:rPr>
          <w:rStyle w:val="None A"/>
          <w:rtl w:val="0"/>
        </w:rPr>
        <w:t>ponosi jedynie op</w:t>
      </w:r>
      <w:r>
        <w:rPr>
          <w:rStyle w:val="None A"/>
          <w:rtl w:val="0"/>
        </w:rPr>
        <w:t>ł</w:t>
      </w:r>
      <w:r>
        <w:rPr>
          <w:rStyle w:val="None A"/>
          <w:rtl w:val="0"/>
        </w:rPr>
        <w:t>at</w:t>
      </w:r>
      <w:r>
        <w:rPr>
          <w:rStyle w:val="None A"/>
          <w:rtl w:val="0"/>
        </w:rPr>
        <w:t xml:space="preserve">ę </w:t>
      </w:r>
      <w:r>
        <w:rPr>
          <w:rStyle w:val="None A"/>
          <w:rtl w:val="0"/>
        </w:rPr>
        <w:t>za zaj</w:t>
      </w:r>
      <w:r>
        <w:rPr>
          <w:rStyle w:val="None A"/>
          <w:rtl w:val="0"/>
        </w:rPr>
        <w:t>ę</w:t>
      </w:r>
      <w:r>
        <w:rPr>
          <w:rStyle w:val="None A"/>
          <w:rtl w:val="0"/>
        </w:rPr>
        <w:t>cia, kt</w:t>
      </w:r>
      <w:r>
        <w:rPr>
          <w:rtl w:val="0"/>
          <w:lang w:val="es-ES_tradnl"/>
        </w:rPr>
        <w:t>ó</w:t>
      </w:r>
      <w:r>
        <w:rPr>
          <w:rStyle w:val="None A"/>
          <w:rtl w:val="0"/>
        </w:rPr>
        <w:t>re faktycznie si</w:t>
      </w:r>
      <w:r>
        <w:rPr>
          <w:rStyle w:val="None A"/>
          <w:rtl w:val="0"/>
        </w:rPr>
        <w:t xml:space="preserve">ę </w:t>
      </w:r>
      <w:r>
        <w:rPr>
          <w:rStyle w:val="None A"/>
          <w:rtl w:val="0"/>
        </w:rPr>
        <w:t>odby</w:t>
      </w:r>
      <w:r>
        <w:rPr>
          <w:rStyle w:val="None A"/>
          <w:rtl w:val="0"/>
        </w:rPr>
        <w:t>ł</w:t>
      </w:r>
      <w:r>
        <w:rPr>
          <w:rStyle w:val="None A"/>
          <w:rtl w:val="0"/>
        </w:rPr>
        <w:t>y + ewentualny Pakiet Edukacyjny (nie obowi</w:t>
      </w:r>
      <w:r>
        <w:rPr>
          <w:rStyle w:val="None A"/>
          <w:rtl w:val="0"/>
        </w:rPr>
        <w:t>ą</w:t>
      </w:r>
      <w:r>
        <w:rPr>
          <w:rStyle w:val="None A"/>
          <w:rtl w:val="0"/>
        </w:rPr>
        <w:t>zuje 30-dniowy okres wypowiedzenia).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>Uwaga! Istnieje mo</w:t>
      </w:r>
      <w:r>
        <w:rPr>
          <w:rStyle w:val="None A"/>
          <w:rtl w:val="0"/>
        </w:rPr>
        <w:t>ż</w:t>
      </w:r>
      <w:r>
        <w:rPr>
          <w:rStyle w:val="None A"/>
          <w:rtl w:val="0"/>
        </w:rPr>
        <w:t>liwo</w:t>
      </w:r>
      <w:r>
        <w:rPr>
          <w:rStyle w:val="None A"/>
          <w:rtl w:val="0"/>
        </w:rPr>
        <w:t xml:space="preserve">ść </w:t>
      </w:r>
      <w:r>
        <w:rPr>
          <w:rStyle w:val="None A"/>
          <w:rtl w:val="0"/>
        </w:rPr>
        <w:t>utworzenia dodatkowych grup Teddy Eddie School dla 6- i 7-latk</w:t>
      </w:r>
      <w:r>
        <w:rPr>
          <w:rtl w:val="0"/>
          <w:lang w:val="es-ES_tradnl"/>
        </w:rPr>
        <w:t>ó</w:t>
      </w:r>
      <w:r>
        <w:rPr>
          <w:rStyle w:val="None A"/>
          <w:rtl w:val="0"/>
        </w:rPr>
        <w:t>w we wcze</w:t>
      </w:r>
      <w:r>
        <w:rPr>
          <w:rStyle w:val="None A"/>
          <w:rtl w:val="0"/>
        </w:rPr>
        <w:t>ś</w:t>
      </w:r>
      <w:r>
        <w:rPr>
          <w:rStyle w:val="None A"/>
          <w:rtl w:val="0"/>
        </w:rPr>
        <w:t>niejszych godzinach (tak</w:t>
      </w:r>
      <w:r>
        <w:rPr>
          <w:rStyle w:val="None A"/>
          <w:rtl w:val="0"/>
        </w:rPr>
        <w:t>ż</w:t>
      </w:r>
      <w:r>
        <w:rPr>
          <w:rStyle w:val="None A"/>
          <w:rtl w:val="0"/>
        </w:rPr>
        <w:t>e</w:t>
      </w:r>
    </w:p>
    <w:p>
      <w:pPr>
        <w:pStyle w:val="Body A"/>
      </w:pPr>
      <w:r>
        <w:rPr>
          <w:rStyle w:val="None A"/>
          <w:rtl w:val="0"/>
        </w:rPr>
        <w:t>porannych) aby pogodzi</w:t>
      </w:r>
      <w:r>
        <w:rPr>
          <w:rStyle w:val="None A"/>
          <w:rtl w:val="0"/>
        </w:rPr>
        <w:t xml:space="preserve">ć </w:t>
      </w:r>
      <w:r>
        <w:rPr>
          <w:rStyle w:val="None A"/>
          <w:rtl w:val="0"/>
        </w:rPr>
        <w:t>zaj</w:t>
      </w:r>
      <w:r>
        <w:rPr>
          <w:rStyle w:val="None A"/>
          <w:rtl w:val="0"/>
        </w:rPr>
        <w:t>ę</w:t>
      </w:r>
      <w:r>
        <w:rPr>
          <w:rStyle w:val="None A"/>
          <w:rtl w:val="0"/>
        </w:rPr>
        <w:t>cia z planem lekcji w szkole. Zapotrzebowanie na konkretne dni i godziny prosimy sk</w:t>
      </w:r>
      <w:r>
        <w:rPr>
          <w:rStyle w:val="None A"/>
          <w:rtl w:val="0"/>
        </w:rPr>
        <w:t>ł</w:t>
      </w:r>
      <w:r>
        <w:rPr>
          <w:rtl w:val="0"/>
          <w:lang w:val="es-ES_tradnl"/>
        </w:rPr>
        <w:t>ada</w:t>
      </w:r>
      <w:r>
        <w:rPr>
          <w:rStyle w:val="None A"/>
          <w:rtl w:val="0"/>
        </w:rPr>
        <w:t xml:space="preserve">ć </w:t>
      </w:r>
      <w:r>
        <w:rPr>
          <w:rStyle w:val="None A"/>
          <w:rtl w:val="0"/>
        </w:rPr>
        <w:t>na pocz</w:t>
      </w:r>
      <w:r>
        <w:rPr>
          <w:rStyle w:val="None A"/>
          <w:rtl w:val="0"/>
        </w:rPr>
        <w:t>ą</w:t>
      </w:r>
      <w:r>
        <w:rPr>
          <w:rStyle w:val="None A"/>
          <w:rtl w:val="0"/>
        </w:rPr>
        <w:t>tku</w:t>
      </w:r>
    </w:p>
    <w:p>
      <w:pPr>
        <w:pStyle w:val="Body A"/>
      </w:pPr>
      <w:r>
        <w:rPr>
          <w:rStyle w:val="None A"/>
          <w:rtl w:val="0"/>
        </w:rPr>
        <w:t>wrze</w:t>
      </w:r>
      <w:r>
        <w:rPr>
          <w:rStyle w:val="None A"/>
          <w:rtl w:val="0"/>
        </w:rPr>
        <w:t>ś</w:t>
      </w:r>
      <w:r>
        <w:rPr>
          <w:rStyle w:val="None A"/>
          <w:rtl w:val="0"/>
        </w:rPr>
        <w:t xml:space="preserve">nia: 785 041 184 lub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"mailto:sekretariat@pracowniajezykow.pl"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sekretariat@pracowniajezykow.pl</w:t>
      </w:r>
      <w:r>
        <w:rPr/>
        <w:fldChar w:fldCharType="end" w:fldLock="0"/>
      </w:r>
    </w:p>
    <w:p>
      <w:pPr>
        <w:pStyle w:val="Body A"/>
      </w:pPr>
    </w:p>
    <w:p>
      <w:pPr>
        <w:pStyle w:val="Body A"/>
        <w:rPr>
          <w:rStyle w:val="None"/>
          <w:b w:val="1"/>
          <w:bCs w:val="1"/>
        </w:rPr>
      </w:pPr>
    </w:p>
    <w:p>
      <w:pPr>
        <w:pStyle w:val="Body A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</w:rPr>
        <w:t>Promocje:</w:t>
      </w:r>
    </w:p>
    <w:p>
      <w:pPr>
        <w:pStyle w:val="Body A"/>
        <w:rPr>
          <w:rStyle w:val="None"/>
          <w:b w:val="1"/>
          <w:bCs w:val="1"/>
        </w:rPr>
      </w:pPr>
    </w:p>
    <w:p>
      <w:pPr>
        <w:pStyle w:val="Body A"/>
        <w:rPr>
          <w:rStyle w:val="None"/>
          <w:b w:val="1"/>
          <w:bCs w:val="1"/>
        </w:rPr>
      </w:pPr>
    </w:p>
    <w:p>
      <w:pPr>
        <w:pStyle w:val="Body A"/>
      </w:pPr>
    </w:p>
    <w:tbl>
      <w:tblPr>
        <w:tblW w:w="14565" w:type="dxa"/>
        <w:jc w:val="left"/>
        <w:tblInd w:w="75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855"/>
        <w:gridCol w:w="4855"/>
        <w:gridCol w:w="4855"/>
      </w:tblGrid>
      <w:tr>
        <w:tblPrEx>
          <w:shd w:val="clear" w:color="auto" w:fill="cadfff"/>
        </w:tblPrEx>
        <w:trPr>
          <w:trHeight w:val="32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0a1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zh-TW" w:eastAsia="zh-TW"/>
              </w:rPr>
              <w:t>Za co?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0a1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zh-TW" w:eastAsia="zh-TW"/>
              </w:rPr>
              <w:t>Bonus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00a1f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Style 2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zh-TW" w:eastAsia="zh-TW"/>
              </w:rPr>
              <w:t>Na co?</w:t>
            </w:r>
          </w:p>
        </w:tc>
      </w:tr>
      <w:tr>
        <w:tblPrEx>
          <w:shd w:val="clear" w:color="auto" w:fill="cadfff"/>
        </w:tblPrEx>
        <w:trPr>
          <w:trHeight w:val="531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rPr>
                <w:rStyle w:val="None"/>
                <w:shd w:val="nil" w:color="auto" w:fill="auto"/>
              </w:rPr>
            </w:pPr>
          </w:p>
          <w:p>
            <w:pPr>
              <w:pStyle w:val="Body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Za wczesny zapis do 29. maja 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de-DE"/>
              </w:rPr>
              <w:t>voucher na 50 z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 xml:space="preserve">ł 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(za 1 dziecko)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shd w:val="nil" w:color="auto" w:fill="auto"/>
                <w:rtl w:val="0"/>
              </w:rPr>
              <w:t>do wykorzystania przy warsztatach wakacyjnych lub nocowankach -</w:t>
            </w:r>
          </w:p>
        </w:tc>
      </w:tr>
      <w:tr>
        <w:tblPrEx>
          <w:shd w:val="clear" w:color="auto" w:fill="cadfff"/>
        </w:tblPrEx>
        <w:trPr>
          <w:trHeight w:val="991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Za zapisanie drugiego i trzeciego dziecka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b w:val="1"/>
                <w:bCs w:val="1"/>
                <w:shd w:val="nil" w:color="auto" w:fill="auto"/>
                <w:rtl w:val="0"/>
                <w:lang w:val="fr-FR"/>
              </w:rPr>
              <w:t>voucher na 2 ko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ł</w:t>
            </w:r>
            <w:r>
              <w:rPr>
                <w:rStyle w:val="None"/>
                <w:b w:val="1"/>
                <w:bCs w:val="1"/>
                <w:shd w:val="nil" w:color="auto" w:fill="auto"/>
                <w:rtl w:val="0"/>
              </w:rPr>
              <w:t>a ratunkowe</w:t>
            </w:r>
            <w:r>
              <w:rPr>
                <w:rStyle w:val="None"/>
                <w:shd w:val="nil" w:color="auto" w:fill="auto"/>
                <w:rtl w:val="0"/>
              </w:rPr>
              <w:t xml:space="preserve"> (o warto</w:t>
            </w:r>
            <w:r>
              <w:rPr>
                <w:rStyle w:val="None"/>
                <w:shd w:val="nil" w:color="auto" w:fill="auto"/>
                <w:rtl w:val="0"/>
              </w:rPr>
              <w:t>ś</w:t>
            </w:r>
            <w:r>
              <w:rPr>
                <w:rStyle w:val="None"/>
                <w:shd w:val="nil" w:color="auto" w:fill="auto"/>
                <w:rtl w:val="0"/>
              </w:rPr>
              <w:t>ci 160 z</w:t>
            </w:r>
            <w:r>
              <w:rPr>
                <w:rStyle w:val="None"/>
                <w:shd w:val="nil" w:color="auto" w:fill="auto"/>
                <w:rtl w:val="0"/>
              </w:rPr>
              <w:t>ł</w:t>
            </w:r>
            <w:r>
              <w:rPr>
                <w:rStyle w:val="None"/>
                <w:shd w:val="nil" w:color="auto" w:fill="auto"/>
                <w:rtl w:val="0"/>
              </w:rPr>
              <w:t xml:space="preserve">) - po 1 kole do wykorzystania w semestrze. </w:t>
            </w:r>
          </w:p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</w:pPr>
            <w:r>
              <w:rPr>
                <w:rStyle w:val="None"/>
                <w:shd w:val="nil" w:color="auto" w:fill="auto"/>
                <w:rtl w:val="0"/>
              </w:rPr>
              <w:t>Jednorazowe spotkania z lektorem, trwaj</w:t>
            </w:r>
            <w:r>
              <w:rPr>
                <w:rStyle w:val="None"/>
                <w:shd w:val="nil" w:color="auto" w:fill="auto"/>
                <w:rtl w:val="0"/>
              </w:rPr>
              <w:t>ą</w:t>
            </w:r>
            <w:r>
              <w:rPr>
                <w:rStyle w:val="None"/>
                <w:shd w:val="nil" w:color="auto" w:fill="auto"/>
                <w:rtl w:val="0"/>
              </w:rPr>
              <w:t>ce 30 minut w celu nadrobienia ewentualnych zaleg</w:t>
            </w:r>
            <w:r>
              <w:rPr>
                <w:rStyle w:val="None"/>
                <w:shd w:val="nil" w:color="auto" w:fill="auto"/>
                <w:rtl w:val="0"/>
              </w:rPr>
              <w:t>ł</w:t>
            </w:r>
            <w:r>
              <w:rPr>
                <w:rStyle w:val="None"/>
                <w:shd w:val="nil" w:color="auto" w:fill="auto"/>
                <w:rtl w:val="0"/>
              </w:rPr>
              <w:t>o</w:t>
            </w:r>
            <w:r>
              <w:rPr>
                <w:rStyle w:val="None"/>
                <w:shd w:val="nil" w:color="auto" w:fill="auto"/>
                <w:rtl w:val="0"/>
              </w:rPr>
              <w:t>ś</w:t>
            </w:r>
            <w:r>
              <w:rPr>
                <w:rStyle w:val="None"/>
                <w:shd w:val="nil" w:color="auto" w:fill="auto"/>
                <w:rtl w:val="0"/>
              </w:rPr>
              <w:t>ci. Obowi</w:t>
            </w:r>
            <w:r>
              <w:rPr>
                <w:rStyle w:val="None"/>
                <w:shd w:val="nil" w:color="auto" w:fill="auto"/>
                <w:rtl w:val="0"/>
              </w:rPr>
              <w:t>ą</w:t>
            </w:r>
            <w:r>
              <w:rPr>
                <w:rStyle w:val="None"/>
                <w:shd w:val="nil" w:color="auto" w:fill="auto"/>
                <w:rtl w:val="0"/>
              </w:rPr>
              <w:t>zuje w przypadku zapis</w:t>
            </w:r>
            <w:r>
              <w:rPr>
                <w:rStyle w:val="None"/>
                <w:shd w:val="nil" w:color="auto" w:fill="auto"/>
                <w:rtl w:val="0"/>
                <w:lang w:val="es-ES_tradnl"/>
              </w:rPr>
              <w:t>ó</w:t>
            </w:r>
            <w:r>
              <w:rPr>
                <w:rStyle w:val="None"/>
                <w:shd w:val="nil" w:color="auto" w:fill="auto"/>
                <w:rtl w:val="0"/>
              </w:rPr>
              <w:t>w rodzinnych (2 dzieci lub wi</w:t>
            </w:r>
            <w:r>
              <w:rPr>
                <w:rStyle w:val="None"/>
                <w:shd w:val="nil" w:color="auto" w:fill="auto"/>
                <w:rtl w:val="0"/>
              </w:rPr>
              <w:t>ę</w:t>
            </w:r>
            <w:r>
              <w:rPr>
                <w:rStyle w:val="None"/>
                <w:shd w:val="nil" w:color="auto" w:fill="auto"/>
                <w:rtl w:val="0"/>
              </w:rPr>
              <w:t>cej).</w:t>
            </w:r>
          </w:p>
        </w:tc>
      </w:tr>
      <w:tr>
        <w:tblPrEx>
          <w:shd w:val="clear" w:color="auto" w:fill="cadfff"/>
        </w:tblPrEx>
        <w:trPr>
          <w:trHeight w:val="325" w:hRule="atLeast"/>
        </w:trPr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72fce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8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5f5f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648" w:hanging="648"/>
      </w:pPr>
    </w:p>
    <w:p>
      <w:pPr>
        <w:pStyle w:val="Body A"/>
        <w:widowControl w:val="0"/>
        <w:ind w:left="540" w:hanging="540"/>
      </w:pPr>
    </w:p>
    <w:p>
      <w:pPr>
        <w:pStyle w:val="Body A"/>
        <w:widowControl w:val="0"/>
        <w:ind w:left="432" w:hanging="432"/>
      </w:pPr>
    </w:p>
    <w:p>
      <w:pPr>
        <w:pStyle w:val="Body A"/>
        <w:widowControl w:val="0"/>
        <w:ind w:left="324" w:hanging="324"/>
      </w:pPr>
    </w:p>
    <w:p>
      <w:pPr>
        <w:pStyle w:val="Body A"/>
        <w:widowControl w:val="0"/>
        <w:ind w:left="216" w:hanging="216"/>
      </w:pPr>
    </w:p>
    <w:p>
      <w:pPr>
        <w:pStyle w:val="Body A"/>
        <w:widowControl w:val="0"/>
        <w:ind w:left="108" w:hanging="108"/>
      </w:pPr>
    </w:p>
    <w:p>
      <w:pPr>
        <w:pStyle w:val="Body A"/>
      </w:pPr>
    </w:p>
    <w:p>
      <w:pPr>
        <w:pStyle w:val="Body A"/>
        <w:rPr>
          <w:rStyle w:val="None"/>
          <w:b w:val="1"/>
          <w:bCs w:val="1"/>
        </w:rPr>
      </w:pPr>
    </w:p>
    <w:p>
      <w:pPr>
        <w:pStyle w:val="Body A"/>
      </w:pPr>
    </w:p>
    <w:p>
      <w:pPr>
        <w:pStyle w:val="Body A"/>
      </w:pPr>
    </w:p>
    <w:p>
      <w:pPr>
        <w:pStyle w:val="Body A"/>
      </w:pPr>
      <w:r>
        <w:rPr>
          <w:rStyle w:val="None A"/>
          <w:rtl w:val="0"/>
        </w:rPr>
        <w:t xml:space="preserve">• </w:t>
      </w:r>
      <w:r>
        <w:rPr>
          <w:rStyle w:val="None A"/>
          <w:rtl w:val="0"/>
        </w:rPr>
        <w:t>W przypadku rezygnacji z kursu w trakcie trwania roku szkolnego vouchery przestaj</w:t>
      </w:r>
      <w:r>
        <w:rPr>
          <w:rStyle w:val="None A"/>
          <w:rtl w:val="0"/>
        </w:rPr>
        <w:t xml:space="preserve">ą </w:t>
      </w:r>
      <w:r>
        <w:rPr>
          <w:rStyle w:val="None A"/>
          <w:rtl w:val="0"/>
        </w:rPr>
        <w:t>obowi</w:t>
      </w:r>
      <w:r>
        <w:rPr>
          <w:rStyle w:val="None A"/>
          <w:rtl w:val="0"/>
        </w:rPr>
        <w:t>ą</w:t>
      </w:r>
      <w:r>
        <w:rPr>
          <w:rStyle w:val="None A"/>
          <w:rtl w:val="0"/>
        </w:rPr>
        <w:t>zywa</w:t>
      </w:r>
      <w:r>
        <w:rPr>
          <w:rStyle w:val="None A"/>
          <w:rtl w:val="0"/>
        </w:rPr>
        <w:t xml:space="preserve">ć </w:t>
      </w:r>
      <w:r>
        <w:rPr>
          <w:rStyle w:val="None A"/>
          <w:rtl w:val="0"/>
        </w:rPr>
        <w:t>z chwil</w:t>
      </w:r>
      <w:r>
        <w:rPr>
          <w:rStyle w:val="None A"/>
          <w:rtl w:val="0"/>
        </w:rPr>
        <w:t xml:space="preserve">ą </w:t>
      </w:r>
      <w:r>
        <w:rPr>
          <w:rStyle w:val="None A"/>
          <w:rtl w:val="0"/>
        </w:rPr>
        <w:t>zako</w:t>
      </w:r>
      <w:r>
        <w:rPr>
          <w:rStyle w:val="None A"/>
          <w:rtl w:val="0"/>
        </w:rPr>
        <w:t>ń</w:t>
      </w:r>
      <w:r>
        <w:rPr>
          <w:rStyle w:val="None A"/>
          <w:rtl w:val="0"/>
        </w:rPr>
        <w:t xml:space="preserve">czenia umowy. </w:t>
      </w:r>
    </w:p>
    <w:sectPr>
      <w:headerReference w:type="default" r:id="rId10"/>
      <w:footerReference w:type="default" r:id="rId11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B A">
    <w:name w:val="Body B A"/>
    <w:next w:val="Body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</w:style>
  <w:style w:type="character" w:styleId="None">
    <w:name w:val="None"/>
  </w:style>
  <w:style w:type="character" w:styleId="Hyperlink.0">
    <w:name w:val="Hyperlink.0"/>
    <w:basedOn w:val="None"/>
    <w:next w:val="Hyperlink.0"/>
    <w:rPr>
      <w:u w:val="single"/>
    </w:rPr>
  </w:style>
  <w:style w:type="paragraph" w:styleId="Table Style 2">
    <w:name w:val="Table Style 2"/>
    <w:next w:val="Table Style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zh-TW" w:eastAsia="zh-TW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